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4E1D" w14:textId="77777777" w:rsidR="006C7C40" w:rsidRPr="006D6789" w:rsidRDefault="006C7C40" w:rsidP="008A364A">
      <w:pPr>
        <w:spacing w:before="120" w:after="120"/>
        <w:rPr>
          <w:sz w:val="18"/>
          <w:szCs w:val="18"/>
        </w:rPr>
      </w:pPr>
      <w:r w:rsidRPr="006D6789">
        <w:rPr>
          <w:rFonts w:ascii="Tahoma" w:hAnsi="Tahoma" w:cs="Tahoma"/>
          <w:sz w:val="18"/>
          <w:szCs w:val="18"/>
        </w:rPr>
        <w:t>(Somente para Programa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45739F7D" w:rsidR="008A364A" w:rsidRPr="006D6789" w:rsidRDefault="008A364A" w:rsidP="00EE4718">
            <w:pPr>
              <w:pStyle w:val="Heading1"/>
              <w:tabs>
                <w:tab w:val="left" w:pos="720"/>
              </w:tabs>
              <w:spacing w:before="120" w:after="120"/>
              <w:ind w:left="357" w:hanging="357"/>
              <w:rPr>
                <w:rFonts w:ascii="Tahoma" w:hAnsi="Tahoma" w:cs="Tahoma"/>
                <w:sz w:val="24"/>
                <w:szCs w:val="24"/>
              </w:rPr>
            </w:pPr>
            <w:r w:rsidRPr="006D6789">
              <w:rPr>
                <w:rFonts w:ascii="Tahoma" w:hAnsi="Tahoma" w:cs="Tahoma"/>
                <w:sz w:val="24"/>
                <w:szCs w:val="24"/>
              </w:rPr>
              <w:t xml:space="preserve">Serviços de Área de Trabalho Remota do Microsoft </w:t>
            </w:r>
            <w:r w:rsidRPr="006D6789">
              <w:rPr>
                <w:rFonts w:ascii="Tahoma" w:eastAsia="SimSun" w:hAnsi="Tahoma" w:cs="Tahoma"/>
                <w:bCs/>
                <w:sz w:val="24"/>
                <w:szCs w:val="24"/>
              </w:rPr>
              <w:t>Windows Server</w:t>
            </w:r>
            <w:r w:rsidR="00EE4718" w:rsidRPr="006D6789">
              <w:rPr>
                <w:rStyle w:val="FootnoteReference"/>
                <w:rFonts w:ascii="Tahoma" w:eastAsia="SimSun" w:hAnsi="Tahoma" w:cs="Tahoma"/>
                <w:color w:val="FFFFFF" w:themeColor="background1"/>
                <w:sz w:val="24"/>
                <w:szCs w:val="24"/>
              </w:rPr>
              <w:footnoteReference w:id="1"/>
            </w:r>
            <w:r w:rsidRPr="006D6789">
              <w:rPr>
                <w:rFonts w:ascii="Tahoma" w:eastAsia="SimSun" w:hAnsi="Tahoma" w:cs="Tahoma"/>
                <w:bCs/>
                <w:sz w:val="24"/>
                <w:szCs w:val="24"/>
              </w:rPr>
              <w:t xml:space="preserve"> </w:t>
            </w:r>
            <w:r w:rsidR="00263B6A">
              <w:rPr>
                <w:rFonts w:ascii="Tahoma" w:eastAsia="SimSun" w:hAnsi="Tahoma" w:cs="Tahoma"/>
                <w:bCs/>
                <w:sz w:val="24"/>
                <w:szCs w:val="24"/>
              </w:rPr>
              <w:t>2022</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4711C2" w:rsidRDefault="008A364A" w:rsidP="008A364A">
            <w:pPr>
              <w:pStyle w:val="LicenseNumber"/>
              <w:spacing w:before="120" w:after="120"/>
            </w:pPr>
          </w:p>
          <w:p w14:paraId="0A744E21" w14:textId="4A35F7A1"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(Dispositivo)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3250E3" w:rsidRPr="004711C2">
              <w:rPr>
                <w:rStyle w:val="FootnoteReference"/>
                <w:rFonts w:cs="Tahoma"/>
                <w:sz w:val="24"/>
                <w:szCs w:val="24"/>
              </w:rPr>
              <w:footnoteReference w:id="2"/>
            </w:r>
          </w:p>
          <w:p w14:paraId="0A744E22" w14:textId="047071AD"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4C0F84" w:rsidRPr="004711C2">
              <w:rPr>
                <w:rStyle w:val="FootnoteReference"/>
                <w:rFonts w:cs="Tahoma"/>
                <w:sz w:val="24"/>
                <w:szCs w:val="24"/>
              </w:rPr>
              <w:footnoteReference w:id="3"/>
            </w:r>
          </w:p>
          <w:p w14:paraId="0A744E23" w14:textId="327C8469" w:rsidR="008A364A" w:rsidRPr="004711C2" w:rsidRDefault="008A364A" w:rsidP="00C87B98">
            <w:pPr>
              <w:pStyle w:val="LicenseNumberChar"/>
              <w:spacing w:before="120" w:after="120"/>
              <w:rPr>
                <w:sz w:val="24"/>
                <w:szCs w:val="24"/>
              </w:rPr>
            </w:pPr>
            <w:r w:rsidRPr="004711C2">
              <w:rPr>
                <w:sz w:val="24"/>
                <w:szCs w:val="24"/>
              </w:rPr>
              <w:t xml:space="preserve">Licenças de Acesso para Cliente dos Serviços de Área de Trabalho Remota (Dispositivo)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4"/>
            </w:r>
          </w:p>
          <w:p w14:paraId="0A744E24" w14:textId="4B3664E8"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5"/>
            </w:r>
          </w:p>
          <w:p w14:paraId="0A744E25" w14:textId="77777777" w:rsidR="008A364A" w:rsidRPr="004711C2" w:rsidRDefault="008A364A" w:rsidP="008A364A">
            <w:pPr>
              <w:pStyle w:val="LicenseNumber"/>
              <w:spacing w:before="120" w:after="120"/>
              <w:rPr>
                <w:rFonts w:cs="Tahoma"/>
                <w:sz w:val="24"/>
                <w:szCs w:val="24"/>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CONTRATO DE LICENÇA DE USUÁRIO FINAL</w:t>
            </w:r>
          </w:p>
        </w:tc>
      </w:tr>
    </w:tbl>
    <w:p w14:paraId="0A744E29" w14:textId="0DA37AAF" w:rsidR="006C7C40" w:rsidRPr="006D6789" w:rsidRDefault="006C7C40" w:rsidP="008A364A">
      <w:pPr>
        <w:spacing w:before="120" w:after="120"/>
        <w:rPr>
          <w:rFonts w:ascii="Tahoma" w:hAnsi="Tahoma" w:cs="Tahoma"/>
          <w:sz w:val="20"/>
          <w:szCs w:val="20"/>
        </w:rPr>
      </w:pPr>
      <w:r w:rsidRPr="006D6789">
        <w:rPr>
          <w:rFonts w:ascii="Tahoma" w:hAnsi="Tahoma" w:cs="Tahoma"/>
          <w:sz w:val="20"/>
          <w:szCs w:val="20"/>
        </w:rPr>
        <w:t>Esta Licença de Acesso para Cliente dos Serviços de Área de Trabalho Remota (“RDS CAL”) representa um acordo firmado entre você e o licenciante do software aplicativo ou do conjunto de aplicativos com o qual você adquiriu o software da Microsoft (“Licencia</w:t>
      </w:r>
      <w:r w:rsidR="001F7720" w:rsidRPr="006D6789">
        <w:rPr>
          <w:rFonts w:ascii="Tahoma" w:hAnsi="Tahoma" w:cs="Tahoma"/>
          <w:sz w:val="20"/>
          <w:szCs w:val="20"/>
        </w:rPr>
        <w:t xml:space="preserve">nte”). </w:t>
      </w:r>
      <w:r w:rsidRPr="006D6789">
        <w:rPr>
          <w:rFonts w:ascii="Tahoma" w:eastAsia="SimSun" w:hAnsi="Tahoma" w:cs="Tahoma"/>
          <w:sz w:val="20"/>
          <w:szCs w:val="20"/>
        </w:rPr>
        <w:t xml:space="preserve">A Microsoft Corporation ou uma de suas afiliadas (coletivamente denominada “Microsoft”) licenciou o software para o Licenciante. </w:t>
      </w:r>
      <w:r w:rsidRPr="006D6789">
        <w:rPr>
          <w:rFonts w:ascii="Tahoma" w:hAnsi="Tahoma" w:cs="Tahoma"/>
          <w:sz w:val="20"/>
          <w:szCs w:val="20"/>
        </w:rPr>
        <w:t xml:space="preserve">A CAL do RDS se aplica aos Serviços de Área de Trabalho Remota do Microsoft Windows Server </w:t>
      </w:r>
      <w:r w:rsidR="00263B6A">
        <w:rPr>
          <w:rFonts w:ascii="Tahoma" w:hAnsi="Tahoma" w:cs="Tahoma"/>
          <w:sz w:val="20"/>
          <w:szCs w:val="20"/>
        </w:rPr>
        <w:t>2022</w:t>
      </w:r>
      <w:r w:rsidRPr="006D6789">
        <w:rPr>
          <w:rFonts w:ascii="Tahoma" w:hAnsi="Tahoma" w:cs="Tahoma"/>
          <w:sz w:val="20"/>
          <w:szCs w:val="20"/>
        </w:rPr>
        <w:t xml:space="preserve"> (“Software”). Se você cumprir estes termos, terá alguns direitos em relação ao número de usuários ou dispositivos identificados acima.</w:t>
      </w:r>
    </w:p>
    <w:p w14:paraId="0A744E2A" w14:textId="460BF7F5" w:rsidR="006C7C40" w:rsidRPr="006D6789" w:rsidRDefault="006C7C40" w:rsidP="008A364A">
      <w:pPr>
        <w:pStyle w:val="Preamble"/>
        <w:rPr>
          <w:sz w:val="20"/>
          <w:szCs w:val="20"/>
        </w:rPr>
      </w:pPr>
      <w:r w:rsidRPr="006D6789">
        <w:rPr>
          <w:sz w:val="20"/>
          <w:szCs w:val="20"/>
        </w:rPr>
        <w:t>O uso do Software representa a aceitação destes termos. Leia-os com atenção.</w:t>
      </w:r>
      <w:r w:rsidRPr="006D6789">
        <w:rPr>
          <w:b w:val="0"/>
          <w:sz w:val="20"/>
          <w:szCs w:val="20"/>
        </w:rPr>
        <w:t xml:space="preserve"> </w:t>
      </w:r>
      <w:r w:rsidRPr="006D6789">
        <w:rPr>
          <w:sz w:val="20"/>
          <w:szCs w:val="20"/>
        </w:rPr>
        <w:t>Se você não aceitá-los, não use o Software. Em vez disso, devolva-o no local da compra para obter reembolso ou crédito.</w:t>
      </w:r>
    </w:p>
    <w:p w14:paraId="0A744E2B" w14:textId="478315FA" w:rsidR="006C6821" w:rsidRPr="006D6789" w:rsidRDefault="006C6821" w:rsidP="008A364A">
      <w:pPr>
        <w:pStyle w:val="Preamble"/>
        <w:rPr>
          <w:b w:val="0"/>
          <w:bCs w:val="0"/>
          <w:sz w:val="20"/>
          <w:szCs w:val="20"/>
        </w:rPr>
      </w:pPr>
      <w:r w:rsidRPr="006D6789">
        <w:rPr>
          <w:b w:val="0"/>
          <w:bCs w:val="0"/>
          <w:sz w:val="20"/>
          <w:szCs w:val="20"/>
        </w:rPr>
        <w:t>Esses termos substituem quaisquer termos eletrônicos que possam estar contidos no software. Se quaisquer termos contidos no software estiverem em conflito com os presentes termos, estes prevalecerão.</w:t>
      </w:r>
    </w:p>
    <w:p w14:paraId="3F0AFA45" w14:textId="26B47CA4" w:rsidR="008B2FEE" w:rsidRDefault="008B2FEE" w:rsidP="008B2FEE">
      <w:pPr>
        <w:pBdr>
          <w:top w:val="single" w:sz="4" w:space="1" w:color="auto"/>
        </w:pBdr>
        <w:spacing w:before="120" w:after="120"/>
        <w:rPr>
          <w:rFonts w:ascii="Tahoma" w:hAnsi="Tahoma" w:cs="Tahoma"/>
          <w:color w:val="000000"/>
          <w:sz w:val="20"/>
          <w:szCs w:val="20"/>
        </w:rPr>
      </w:pPr>
      <w:r>
        <w:rPr>
          <w:rFonts w:ascii="Tahoma" w:hAnsi="Tahoma" w:cs="Tahoma"/>
          <w:b/>
          <w:caps/>
          <w:color w:val="000000"/>
          <w:sz w:val="20"/>
          <w:szCs w:val="20"/>
        </w:rPr>
        <w:t>Termos de Uso</w:t>
      </w:r>
      <w:r>
        <w:rPr>
          <w:rFonts w:ascii="Tahoma" w:hAnsi="Tahoma" w:cs="Tahoma"/>
          <w:b/>
          <w:bCs/>
          <w:color w:val="000000"/>
          <w:sz w:val="20"/>
          <w:szCs w:val="20"/>
        </w:rPr>
        <w:t>.</w:t>
      </w:r>
      <w:r>
        <w:rPr>
          <w:rFonts w:ascii="Tahoma" w:hAnsi="Tahoma" w:cs="Tahoma"/>
          <w:color w:val="000000"/>
          <w:sz w:val="20"/>
          <w:szCs w:val="20"/>
        </w:rPr>
        <w:t xml:space="preserve"> Esta CAL do RDS fornece os direitos de acesso à funcionalidade dos Serviços de Área de Trabalho Remota do Windows Server </w:t>
      </w:r>
      <w:r w:rsidR="00263B6A">
        <w:rPr>
          <w:rFonts w:ascii="Tahoma" w:hAnsi="Tahoma" w:cs="Tahoma"/>
          <w:color w:val="000000"/>
          <w:sz w:val="20"/>
          <w:szCs w:val="20"/>
        </w:rPr>
        <w:t>2022</w:t>
      </w:r>
      <w:r>
        <w:rPr>
          <w:rFonts w:ascii="Tahoma" w:hAnsi="Tahoma" w:cs="Tahoma"/>
          <w:color w:val="000000"/>
          <w:sz w:val="20"/>
          <w:szCs w:val="20"/>
        </w:rPr>
        <w:t xml:space="preserve"> no Windows Server </w:t>
      </w:r>
      <w:r w:rsidR="00263B6A">
        <w:rPr>
          <w:rFonts w:ascii="Tahoma" w:hAnsi="Tahoma" w:cs="Tahoma"/>
          <w:color w:val="000000"/>
          <w:sz w:val="20"/>
          <w:szCs w:val="20"/>
        </w:rPr>
        <w:t>2022</w:t>
      </w:r>
      <w:r>
        <w:rPr>
          <w:rFonts w:ascii="Tahoma" w:hAnsi="Tahoma" w:cs="Tahoma"/>
          <w:color w:val="000000"/>
          <w:sz w:val="20"/>
          <w:szCs w:val="20"/>
        </w:rPr>
        <w:t xml:space="preserve"> (“Software para Servidores”). Você deve adquirir uma CAL do RDS para cada usuário ou dispositivo que, </w:t>
      </w:r>
      <w:r>
        <w:rPr>
          <w:sz w:val="20"/>
          <w:szCs w:val="20"/>
        </w:rPr>
        <w:t xml:space="preserve">(i) direta ou indiretamente, acesse a funcionalidade dos Serviços de Área de Trabalho Remota, (ii) direta ou indiretamente, acesse o Software para Servidores para hospedar uma interface gráfica do usuário (usando a funcionalidade dos Serviços de Área de Trabalho Remota do Windows Server </w:t>
      </w:r>
      <w:r w:rsidR="00263B6A">
        <w:rPr>
          <w:sz w:val="20"/>
          <w:szCs w:val="20"/>
        </w:rPr>
        <w:t>2022</w:t>
      </w:r>
      <w:r>
        <w:rPr>
          <w:sz w:val="20"/>
          <w:szCs w:val="20"/>
        </w:rPr>
        <w:t xml:space="preserve"> ou outra tecnologia) ou (iii) acesse a funcionalidade dos Serviços de Múltiplos Pontos. Você também deve adquirir uma CAL do Windows Server para cada usuário ou dispositivo conforme descrito nos termos da licença do Windows Server.</w:t>
      </w:r>
    </w:p>
    <w:p w14:paraId="0A744E2D" w14:textId="28EC002C" w:rsidR="00A13BD7" w:rsidRPr="006D6789" w:rsidRDefault="00976345" w:rsidP="008A364A">
      <w:pPr>
        <w:spacing w:before="120" w:after="120"/>
        <w:rPr>
          <w:rFonts w:ascii="Tahoma" w:hAnsi="Tahoma" w:cs="Tahoma"/>
          <w:sz w:val="20"/>
          <w:szCs w:val="20"/>
        </w:rPr>
      </w:pPr>
      <w:r w:rsidRPr="006D6789">
        <w:rPr>
          <w:rFonts w:ascii="Tahoma" w:hAnsi="Tahoma" w:cs="Tahoma"/>
          <w:sz w:val="20"/>
          <w:szCs w:val="20"/>
        </w:rPr>
        <w:t xml:space="preserve">Você deve ceder uma CAL dos Serviços de Área de Trabalho Remota do Windows Server </w:t>
      </w:r>
      <w:r w:rsidR="00263B6A">
        <w:rPr>
          <w:rFonts w:ascii="Tahoma" w:hAnsi="Tahoma" w:cs="Tahoma"/>
          <w:sz w:val="20"/>
          <w:szCs w:val="20"/>
        </w:rPr>
        <w:t>2022</w:t>
      </w:r>
      <w:r w:rsidRPr="006D6789">
        <w:rPr>
          <w:rFonts w:ascii="Tahoma" w:hAnsi="Tahoma" w:cs="Tahoma"/>
          <w:sz w:val="20"/>
          <w:szCs w:val="20"/>
        </w:rPr>
        <w:t xml:space="preserve"> para qualquer dispositivo ou usuário que, direta ou indiretamente, acessar suas instâncias de Virtualização de Aplicativos para Servi</w:t>
      </w:r>
      <w:r w:rsidR="006D6789">
        <w:rPr>
          <w:rFonts w:ascii="Tahoma" w:hAnsi="Tahoma" w:cs="Tahoma"/>
          <w:sz w:val="20"/>
          <w:szCs w:val="20"/>
        </w:rPr>
        <w:t>ços de Área de Trabalho Remota.</w:t>
      </w:r>
    </w:p>
    <w:p w14:paraId="0A744E2E" w14:textId="092481B3"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Tipos de CALS do RDS</w:t>
      </w:r>
      <w:r w:rsidRPr="006D6789">
        <w:rPr>
          <w:rFonts w:ascii="Tahoma" w:hAnsi="Tahoma" w:cs="Tahoma"/>
          <w:b/>
          <w:sz w:val="20"/>
          <w:szCs w:val="20"/>
        </w:rPr>
        <w:t>.</w:t>
      </w:r>
      <w:r w:rsidRPr="006D6789">
        <w:rPr>
          <w:rFonts w:ascii="Tahoma" w:hAnsi="Tahoma" w:cs="Tahoma"/>
          <w:sz w:val="20"/>
          <w:szCs w:val="20"/>
        </w:rPr>
        <w:t xml:space="preserve"> Existem dois tipos de CALs do RDS: uma para dispositivos e outra para usuários. Cada CAL do RDS para dispositivo permite que um dispositivo, usado por qualquer usuário, acesse o Software para Servidores nos servidores licenciados. Cada CAL do RDS para usuário permite que um usuário, usando </w:t>
      </w:r>
      <w:r w:rsidRPr="006D6789">
        <w:rPr>
          <w:rFonts w:ascii="Tahoma" w:hAnsi="Tahoma" w:cs="Tahoma"/>
          <w:sz w:val="20"/>
          <w:szCs w:val="20"/>
        </w:rPr>
        <w:lastRenderedPageBreak/>
        <w:t>qualquer dispositivo, acesse o Software para Servidores nos servidores licenciados. Você pode usar uma combinação de CALs do RDS para dispositivo e usuário.</w:t>
      </w:r>
    </w:p>
    <w:p w14:paraId="0A744E2F" w14:textId="77777777" w:rsidR="006C6821" w:rsidRPr="006D6789" w:rsidRDefault="001A03B1" w:rsidP="001A03B1">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RESERVA DE DIREITOS.</w:t>
      </w:r>
      <w:r w:rsidRPr="006D6789">
        <w:rPr>
          <w:rFonts w:ascii="Tahoma" w:hAnsi="Tahoma" w:cs="Tahoma"/>
          <w:sz w:val="20"/>
          <w:szCs w:val="20"/>
        </w:rPr>
        <w:t xml:space="preserve"> O Software é licenciado, e não vendido. Esta CAL do RDS simplesmente confere a você direitos de uso do Software. Qualquer direito não concedido expressamente permanece reservado. Salvo quando a lei aplicável conferir outros direitos, não obstante a presente limitação, o software deve ser usado conforme expressamente permitido nesta CAL do RDS. Assim, devem ser respeitadas todas e quaisquer limitações técnicas do Software que restrinjam seu uso. Não obstante quaisquer outros termos, esta CAL do RDS não concede a licença de acesso ou uso de qualquer outra funcionalidade contida no Software para Servidores.</w:t>
      </w:r>
    </w:p>
    <w:p w14:paraId="0A744E30"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Rescisão</w:t>
      </w:r>
      <w:r w:rsidRPr="006D6789">
        <w:rPr>
          <w:rFonts w:ascii="Tahoma" w:hAnsi="Tahoma" w:cs="Tahoma"/>
          <w:b/>
          <w:bCs/>
          <w:sz w:val="20"/>
          <w:szCs w:val="20"/>
        </w:rPr>
        <w:t>.</w:t>
      </w:r>
      <w:r w:rsidRPr="006D6789">
        <w:rPr>
          <w:rFonts w:ascii="Tahoma" w:hAnsi="Tahoma" w:cs="Tahoma"/>
          <w:sz w:val="20"/>
          <w:szCs w:val="20"/>
        </w:rPr>
        <w:t xml:space="preserve"> Sem a limitação de qualquer outro direito, o Licenciante e a Microsoft poderão rescindir esta CAL do RDS mediante o não cumprimento dos termos acordados.</w:t>
      </w:r>
    </w:p>
    <w:p w14:paraId="0A744E31"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NÃO DESTINADO À REVENDA. </w:t>
      </w:r>
      <w:r w:rsidRPr="006D6789">
        <w:rPr>
          <w:rFonts w:ascii="Tahoma" w:hAnsi="Tahoma" w:cs="Tahoma"/>
          <w:sz w:val="20"/>
          <w:szCs w:val="20"/>
        </w:rPr>
        <w:t>Você não poderá vender CALs do RDS marcadas como “Não Destinadas à Revenda”.</w:t>
      </w:r>
    </w:p>
    <w:p w14:paraId="0A744E32" w14:textId="6BEF29FD"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DE EDIÇÃO ACADÊMICA. </w:t>
      </w:r>
      <w:r w:rsidRPr="006D6789">
        <w:rPr>
          <w:rFonts w:ascii="Tahoma" w:hAnsi="Tahoma" w:cs="Tahoma"/>
          <w:sz w:val="20"/>
          <w:szCs w:val="20"/>
        </w:rPr>
        <w:t>Você deve ser um “Usuário Educacional Qualificado” para usar CALs do RDS marcado como “Academic Edition” ou “AE”. Caso não saiba se você é um Usuário Educacional Qualificado, acesse o site (</w:t>
      </w:r>
      <w:hyperlink r:id="rId11" w:history="1">
        <w:r w:rsidRPr="00403935">
          <w:rPr>
            <w:rStyle w:val="Hyperlink"/>
            <w:rFonts w:ascii="Tahoma" w:hAnsi="Tahoma" w:cs="Tahoma"/>
            <w:sz w:val="20"/>
            <w:szCs w:val="20"/>
          </w:rPr>
          <w:t>aka.ms/academicedition</w:t>
        </w:r>
      </w:hyperlink>
      <w:r w:rsidRPr="006D6789">
        <w:rPr>
          <w:rFonts w:ascii="Tahoma" w:hAnsi="Tahoma" w:cs="Tahoma"/>
          <w:sz w:val="20"/>
          <w:szCs w:val="20"/>
        </w:rPr>
        <w:t>).</w:t>
      </w:r>
    </w:p>
    <w:p w14:paraId="143A7FF6" w14:textId="785230D2" w:rsidR="006F162B" w:rsidRPr="006D6789" w:rsidRDefault="006F162B"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RESTRIÇÕES DE EXPORTAÇÃO</w:t>
      </w:r>
      <w:r w:rsidRPr="006D6789">
        <w:rPr>
          <w:rFonts w:ascii="Tahoma" w:hAnsi="Tahoma" w:cs="Tahoma"/>
          <w:b/>
          <w:bCs/>
          <w:sz w:val="20"/>
          <w:szCs w:val="20"/>
        </w:rPr>
        <w:t>.</w:t>
      </w:r>
      <w:r w:rsidRPr="006D6789">
        <w:rPr>
          <w:rFonts w:ascii="Tahoma" w:hAnsi="Tahoma" w:cs="Tahoma"/>
          <w:sz w:val="20"/>
          <w:szCs w:val="20"/>
        </w:rPr>
        <w:t xml:space="preserve"> O Software está sujeito às leis e aos regulamentos de exportação dos Estados Unidos. Você deve cumprir todas as leis e os regulamentos de exportação nacionais e internacionais aplicáveis ao Software. As referidas leis e normas incluem restrições a destinos, usuários finais e uso final. Para obter informações adicionais, consulte o site </w:t>
      </w:r>
      <w:hyperlink r:id="rId12" w:history="1">
        <w:r w:rsidRPr="006D6789">
          <w:rPr>
            <w:rStyle w:val="Hyperlink"/>
            <w:rFonts w:ascii="Tahoma" w:hAnsi="Tahoma" w:cs="Tahoma"/>
            <w:sz w:val="20"/>
            <w:szCs w:val="20"/>
          </w:rPr>
          <w:t>www.microsoft.com/exporting</w:t>
        </w:r>
      </w:hyperlink>
      <w:r w:rsidRPr="006D6789">
        <w:rPr>
          <w:rFonts w:ascii="Tahoma" w:hAnsi="Tahoma" w:cs="Tahoma"/>
          <w:sz w:val="20"/>
          <w:szCs w:val="20"/>
        </w:rPr>
        <w:t>.</w:t>
      </w:r>
    </w:p>
    <w:p w14:paraId="0A744E33" w14:textId="4ED1BF2C"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ACORDO INTEGRAL</w:t>
      </w:r>
      <w:r w:rsidRPr="006D6789">
        <w:rPr>
          <w:rFonts w:ascii="Tahoma" w:hAnsi="Tahoma" w:cs="Tahoma"/>
          <w:b/>
          <w:bCs/>
          <w:sz w:val="20"/>
          <w:szCs w:val="20"/>
        </w:rPr>
        <w:t xml:space="preserve">. </w:t>
      </w:r>
      <w:r w:rsidRPr="006D6789">
        <w:rPr>
          <w:rFonts w:ascii="Tahoma" w:hAnsi="Tahoma" w:cs="Tahoma"/>
          <w:sz w:val="20"/>
          <w:szCs w:val="20"/>
        </w:rPr>
        <w:t xml:space="preserve">Esta CAL do RDS é o acordo integral entre você e o Licenciante com relação à CAL do RDS e o uso que você faz do Software. </w:t>
      </w:r>
    </w:p>
    <w:p w14:paraId="321CA1AC" w14:textId="7643ED2E" w:rsidR="00A46F84" w:rsidRPr="006D6789" w:rsidRDefault="00A46F84"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EFEITO LEGAL.</w:t>
      </w:r>
      <w:r w:rsidRPr="006D6789">
        <w:rPr>
          <w:rFonts w:ascii="Tahoma" w:hAnsi="Tahoma" w:cs="Tahoma"/>
          <w:bCs/>
          <w:sz w:val="20"/>
          <w:szCs w:val="20"/>
        </w:rPr>
        <w:t xml:space="preserve"> </w:t>
      </w:r>
      <w:r w:rsidRPr="006D6789">
        <w:rPr>
          <w:rFonts w:ascii="Tahoma" w:hAnsi="Tahoma" w:cs="Tahoma"/>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A744E34" w14:textId="77777777" w:rsidR="008A364A" w:rsidRPr="006D6789" w:rsidRDefault="008A364A"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A744E35" w14:textId="77777777" w:rsidR="008A364A" w:rsidRPr="006D6789" w:rsidRDefault="008A364A" w:rsidP="00AE6C20">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A744E36" w14:textId="77777777" w:rsidR="008A364A" w:rsidRPr="006D6789" w:rsidRDefault="008A364A" w:rsidP="00DA4DD2">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6755B" w14:textId="77777777" w:rsidR="00985455" w:rsidRDefault="00985455">
      <w:r>
        <w:separator/>
      </w:r>
    </w:p>
  </w:endnote>
  <w:endnote w:type="continuationSeparator" w:id="0">
    <w:p w14:paraId="5238502C" w14:textId="77777777" w:rsidR="00985455" w:rsidRDefault="00985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44C3D" w14:textId="5CEF7D0B" w:rsidR="00C20ECC" w:rsidRPr="00AB33A4" w:rsidRDefault="00C20ECC" w:rsidP="00C20ECC">
    <w:pPr>
      <w:tabs>
        <w:tab w:val="right" w:pos="10350"/>
      </w:tabs>
      <w:rPr>
        <w:sz w:val="19"/>
        <w:szCs w:val="19"/>
      </w:rPr>
    </w:pPr>
    <w:r w:rsidRPr="00AB33A4">
      <w:rPr>
        <w:rFonts w:ascii="Tahoma" w:hAnsi="Tahoma" w:cs="Tahoma"/>
        <w:sz w:val="19"/>
        <w:szCs w:val="19"/>
      </w:rPr>
      <w:t xml:space="preserve">ISV Royalty Agreement </w:t>
    </w:r>
    <w:r w:rsidRPr="00AB33A4">
      <w:rPr>
        <w:rFonts w:ascii="Tahoma" w:hAnsi="Tahoma" w:cs="Tahoma"/>
        <w:sz w:val="19"/>
        <w:szCs w:val="19"/>
      </w:rPr>
      <w:t>EULA (</w:t>
    </w:r>
    <w:r w:rsidR="00263B6A">
      <w:rPr>
        <w:rFonts w:ascii="Tahoma" w:hAnsi="Tahoma" w:cs="Tahoma"/>
        <w:sz w:val="19"/>
        <w:szCs w:val="19"/>
      </w:rPr>
      <w:t>September</w:t>
    </w:r>
    <w:r w:rsidRPr="00AB33A4">
      <w:rPr>
        <w:rFonts w:ascii="Tahoma" w:hAnsi="Tahoma" w:cs="Tahoma"/>
        <w:sz w:val="19"/>
        <w:szCs w:val="19"/>
      </w:rPr>
      <w:t xml:space="preserve"> 1, 20</w:t>
    </w:r>
    <w:r w:rsidR="00263B6A">
      <w:rPr>
        <w:rFonts w:ascii="Tahoma" w:hAnsi="Tahoma" w:cs="Tahoma"/>
        <w:sz w:val="19"/>
        <w:szCs w:val="19"/>
      </w:rPr>
      <w:t>21</w:t>
    </w:r>
    <w:r w:rsidRPr="00AB33A4">
      <w:rPr>
        <w:rFonts w:ascii="Tahoma" w:hAnsi="Tahoma" w:cs="Tahoma"/>
        <w:sz w:val="19"/>
        <w:szCs w:val="19"/>
      </w:rPr>
      <w:t>)</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403935">
      <w:rPr>
        <w:rFonts w:ascii="Tahoma" w:hAnsi="Tahoma" w:cs="Tahoma"/>
        <w:noProof/>
        <w:sz w:val="19"/>
        <w:szCs w:val="19"/>
      </w:rPr>
      <w:t>2</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403935">
      <w:rPr>
        <w:rFonts w:ascii="Tahoma" w:hAnsi="Tahoma" w:cs="Tahoma"/>
        <w:noProof/>
        <w:sz w:val="19"/>
        <w:szCs w:val="19"/>
      </w:rPr>
      <w:t>2</w:t>
    </w:r>
    <w:r w:rsidRPr="00AB33A4">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8E90E" w14:textId="76979142" w:rsidR="00C20ECC" w:rsidRPr="00AB33A4" w:rsidRDefault="00C20ECC" w:rsidP="00C20ECC">
    <w:pPr>
      <w:tabs>
        <w:tab w:val="right" w:pos="10350"/>
      </w:tabs>
      <w:rPr>
        <w:rFonts w:ascii="Tahoma" w:hAnsi="Tahoma" w:cs="Tahoma"/>
        <w:sz w:val="19"/>
        <w:szCs w:val="19"/>
      </w:rPr>
    </w:pPr>
    <w:r w:rsidRPr="00AB33A4">
      <w:rPr>
        <w:rFonts w:ascii="Tahoma" w:hAnsi="Tahoma" w:cs="Tahoma"/>
        <w:sz w:val="19"/>
        <w:szCs w:val="19"/>
      </w:rPr>
      <w:t xml:space="preserve">ISV Royalty Agreement </w:t>
    </w:r>
    <w:r w:rsidRPr="00AB33A4">
      <w:rPr>
        <w:rFonts w:ascii="Tahoma" w:hAnsi="Tahoma" w:cs="Tahoma"/>
        <w:sz w:val="19"/>
        <w:szCs w:val="19"/>
      </w:rPr>
      <w:t>EULA (</w:t>
    </w:r>
    <w:r w:rsidR="00263B6A">
      <w:rPr>
        <w:rFonts w:ascii="Tahoma" w:hAnsi="Tahoma" w:cs="Tahoma"/>
        <w:sz w:val="19"/>
        <w:szCs w:val="19"/>
      </w:rPr>
      <w:t>September</w:t>
    </w:r>
    <w:r w:rsidRPr="00AB33A4">
      <w:rPr>
        <w:rFonts w:ascii="Tahoma" w:hAnsi="Tahoma" w:cs="Tahoma"/>
        <w:sz w:val="19"/>
        <w:szCs w:val="19"/>
      </w:rPr>
      <w:t xml:space="preserve"> 1, 20</w:t>
    </w:r>
    <w:r w:rsidR="00263B6A">
      <w:rPr>
        <w:rFonts w:ascii="Tahoma" w:hAnsi="Tahoma" w:cs="Tahoma"/>
        <w:sz w:val="19"/>
        <w:szCs w:val="19"/>
      </w:rPr>
      <w:t>21</w:t>
    </w:r>
    <w:r w:rsidRPr="00AB33A4">
      <w:rPr>
        <w:rFonts w:ascii="Tahoma" w:hAnsi="Tahoma" w:cs="Tahoma"/>
        <w:sz w:val="19"/>
        <w:szCs w:val="19"/>
      </w:rPr>
      <w:t>)</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403935">
      <w:rPr>
        <w:rFonts w:ascii="Tahoma" w:hAnsi="Tahoma" w:cs="Tahoma"/>
        <w:noProof/>
        <w:sz w:val="19"/>
        <w:szCs w:val="19"/>
      </w:rPr>
      <w:t>1</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403935">
      <w:rPr>
        <w:rFonts w:ascii="Tahoma" w:hAnsi="Tahoma" w:cs="Tahoma"/>
        <w:noProof/>
        <w:sz w:val="19"/>
        <w:szCs w:val="19"/>
      </w:rPr>
      <w:t>2</w:t>
    </w:r>
    <w:r w:rsidRPr="00AB33A4">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7A688" w14:textId="77777777" w:rsidR="00985455" w:rsidRDefault="00985455">
      <w:r>
        <w:separator/>
      </w:r>
    </w:p>
  </w:footnote>
  <w:footnote w:type="continuationSeparator" w:id="0">
    <w:p w14:paraId="4D573C7E" w14:textId="77777777" w:rsidR="00985455" w:rsidRDefault="00985455">
      <w:r>
        <w:continuationSeparator/>
      </w:r>
    </w:p>
  </w:footnote>
  <w:footnote w:id="1">
    <w:p w14:paraId="29C8B941" w14:textId="77777777" w:rsidR="00EE4718" w:rsidRPr="009B69A6" w:rsidRDefault="00EE4718" w:rsidP="00EE4718">
      <w:pPr>
        <w:pStyle w:val="FootnoteText"/>
        <w:spacing w:before="120"/>
        <w:rPr>
          <w:rFonts w:ascii="Tahoma" w:hAnsi="Tahoma" w:cs="Tahoma"/>
          <w:sz w:val="16"/>
          <w:szCs w:val="16"/>
          <w:lang w:val="es-ES"/>
        </w:rPr>
      </w:pPr>
      <w:r w:rsidRPr="009B69A6">
        <w:rPr>
          <w:rStyle w:val="FootnoteReference"/>
          <w:rFonts w:ascii="Tahoma" w:hAnsi="Tahoma" w:cs="Tahoma"/>
          <w:b/>
          <w:bCs/>
          <w:sz w:val="16"/>
          <w:szCs w:val="16"/>
        </w:rPr>
        <w:footnoteRef/>
      </w:r>
      <w:r w:rsidRPr="009B69A6">
        <w:rPr>
          <w:rFonts w:ascii="Tahoma" w:hAnsi="Tahoma" w:cs="Tahoma"/>
          <w:b/>
          <w:bCs/>
          <w:sz w:val="16"/>
          <w:szCs w:val="16"/>
        </w:rPr>
        <w:t xml:space="preserve"> </w:t>
      </w:r>
      <w:r w:rsidRPr="009B69A6">
        <w:rPr>
          <w:rFonts w:ascii="Tahoma" w:eastAsia="SimSun" w:hAnsi="Tahoma" w:cs="Tahoma"/>
          <w:b/>
          <w:bCs/>
          <w:sz w:val="16"/>
          <w:szCs w:val="16"/>
        </w:rPr>
        <w:t>LICENCIANTE:</w:t>
      </w:r>
      <w:r w:rsidRPr="009B69A6">
        <w:rPr>
          <w:rFonts w:ascii="Tahoma" w:eastAsia="SimSun" w:hAnsi="Tahoma" w:cs="Tahoma"/>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6D6789">
        <w:rPr>
          <w:rFonts w:ascii="Tahoma" w:eastAsia="SimSun" w:hAnsi="Tahoma" w:cs="Tahoma"/>
          <w:bCs/>
          <w:i/>
          <w:iCs/>
          <w:sz w:val="16"/>
          <w:szCs w:val="16"/>
        </w:rPr>
        <w:t>Todas as outras marcas pertencem aos seus respectivos proprietários</w:t>
      </w:r>
      <w:r w:rsidRPr="009B69A6">
        <w:rPr>
          <w:rFonts w:ascii="Tahoma" w:eastAsia="SimSun" w:hAnsi="Tahoma" w:cs="Tahoma"/>
          <w:bCs/>
          <w:sz w:val="16"/>
          <w:szCs w:val="16"/>
        </w:rPr>
        <w:t>.”</w:t>
      </w:r>
    </w:p>
  </w:footnote>
  <w:footnote w:id="2">
    <w:p w14:paraId="1289FD25" w14:textId="5C1E38CD" w:rsidR="003250E3" w:rsidRPr="003250E3" w:rsidRDefault="003250E3" w:rsidP="003250E3">
      <w:pPr>
        <w:pStyle w:val="FootnoteText"/>
        <w:spacing w:before="120"/>
        <w:rPr>
          <w:rFonts w:ascii="Tahoma" w:hAnsi="Tahoma" w:cs="Tahoma"/>
          <w:sz w:val="16"/>
          <w:szCs w:val="16"/>
          <w:lang w:val="es-ES"/>
        </w:rPr>
      </w:pPr>
      <w:r w:rsidRPr="003250E3">
        <w:rPr>
          <w:rStyle w:val="FootnoteReference"/>
          <w:rFonts w:ascii="Tahoma" w:hAnsi="Tahoma" w:cs="Tahoma"/>
          <w:b/>
          <w:bCs/>
          <w:sz w:val="16"/>
          <w:szCs w:val="16"/>
        </w:rPr>
        <w:footnoteRef/>
      </w:r>
      <w:r w:rsidRPr="003250E3">
        <w:rPr>
          <w:rFonts w:ascii="Tahoma" w:hAnsi="Tahoma" w:cs="Tahoma"/>
          <w:b/>
          <w:bCs/>
          <w:sz w:val="16"/>
          <w:szCs w:val="16"/>
        </w:rPr>
        <w:t xml:space="preserve"> LICENCIANTE: </w:t>
      </w:r>
      <w:r w:rsidRPr="003250E3">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3250E3">
        <w:rPr>
          <w:rFonts w:ascii="Tahoma" w:hAnsi="Tahoma" w:cs="Tahoma"/>
          <w:sz w:val="16"/>
          <w:szCs w:val="16"/>
        </w:rPr>
        <w:t xml:space="preserve"> (Dispositivo) adquiridas pelo usuário final de acordo com esta CAL do RDS (Corporativa).</w:t>
      </w:r>
    </w:p>
  </w:footnote>
  <w:footnote w:id="3">
    <w:p w14:paraId="4D84ACCF" w14:textId="618A589B" w:rsidR="004C0F84" w:rsidRPr="004C0F84" w:rsidRDefault="004C0F84" w:rsidP="004C0F84">
      <w:pPr>
        <w:pStyle w:val="FootnoteText"/>
        <w:spacing w:before="120"/>
        <w:rPr>
          <w:rFonts w:ascii="Tahoma" w:hAnsi="Tahoma" w:cs="Tahoma"/>
          <w:sz w:val="16"/>
          <w:szCs w:val="16"/>
          <w:lang w:val="es-ES"/>
        </w:rPr>
      </w:pPr>
      <w:r w:rsidRPr="004C0F84">
        <w:rPr>
          <w:rStyle w:val="FootnoteReference"/>
          <w:rFonts w:ascii="Tahoma" w:hAnsi="Tahoma" w:cs="Tahoma"/>
          <w:b/>
          <w:bCs/>
          <w:sz w:val="16"/>
          <w:szCs w:val="16"/>
        </w:rPr>
        <w:footnoteRef/>
      </w:r>
      <w:r w:rsidRPr="004C0F84">
        <w:rPr>
          <w:rFonts w:ascii="Tahoma" w:hAnsi="Tahoma" w:cs="Tahoma"/>
          <w:b/>
          <w:bCs/>
          <w:sz w:val="16"/>
          <w:szCs w:val="16"/>
        </w:rPr>
        <w:t xml:space="preserve"> LICENCIANTE: </w:t>
      </w:r>
      <w:r w:rsidRPr="004C0F84">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4C0F84">
        <w:rPr>
          <w:rFonts w:ascii="Tahoma" w:hAnsi="Tahoma" w:cs="Tahoma"/>
          <w:sz w:val="16"/>
          <w:szCs w:val="16"/>
        </w:rPr>
        <w:t xml:space="preserve"> (Usuário) adquiridas pelo usuário final de acordo com esta CAL do RDS (Corporativa).</w:t>
      </w:r>
    </w:p>
  </w:footnote>
  <w:footnote w:id="4">
    <w:p w14:paraId="1F3815D9" w14:textId="34D9472A"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 w:id="5">
    <w:p w14:paraId="2748B671" w14:textId="28560E77"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E3E" w14:textId="77777777" w:rsidR="003253EC" w:rsidRDefault="00263B6A">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CF24A74"/>
    <w:lvl w:ilvl="0" w:tplc="D35AD93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0F59FC"/>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3D56"/>
    <w:rsid w:val="001B70C7"/>
    <w:rsid w:val="001D55D5"/>
    <w:rsid w:val="001E0289"/>
    <w:rsid w:val="001E0915"/>
    <w:rsid w:val="001E246F"/>
    <w:rsid w:val="001E5DAC"/>
    <w:rsid w:val="001F0F71"/>
    <w:rsid w:val="001F7720"/>
    <w:rsid w:val="00201B0C"/>
    <w:rsid w:val="00203FBD"/>
    <w:rsid w:val="002114D2"/>
    <w:rsid w:val="00212EB5"/>
    <w:rsid w:val="0021367A"/>
    <w:rsid w:val="00216ECD"/>
    <w:rsid w:val="00221121"/>
    <w:rsid w:val="00237928"/>
    <w:rsid w:val="0024040E"/>
    <w:rsid w:val="002434F9"/>
    <w:rsid w:val="0024740D"/>
    <w:rsid w:val="00252384"/>
    <w:rsid w:val="00256D01"/>
    <w:rsid w:val="00257C51"/>
    <w:rsid w:val="00263B6A"/>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17C42"/>
    <w:rsid w:val="003250E3"/>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3935"/>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CDC"/>
    <w:rsid w:val="00463279"/>
    <w:rsid w:val="00470EFC"/>
    <w:rsid w:val="004711C2"/>
    <w:rsid w:val="004711DB"/>
    <w:rsid w:val="00480BD1"/>
    <w:rsid w:val="0048259E"/>
    <w:rsid w:val="00485E31"/>
    <w:rsid w:val="00487CF5"/>
    <w:rsid w:val="00491862"/>
    <w:rsid w:val="00493736"/>
    <w:rsid w:val="0049446B"/>
    <w:rsid w:val="004A3D35"/>
    <w:rsid w:val="004C0F84"/>
    <w:rsid w:val="004C2BAF"/>
    <w:rsid w:val="004D1B31"/>
    <w:rsid w:val="004D4FF9"/>
    <w:rsid w:val="004D747D"/>
    <w:rsid w:val="004F03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14E5"/>
    <w:rsid w:val="00607311"/>
    <w:rsid w:val="0060777D"/>
    <w:rsid w:val="00612400"/>
    <w:rsid w:val="00614EE1"/>
    <w:rsid w:val="0061629B"/>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D6789"/>
    <w:rsid w:val="006E20CA"/>
    <w:rsid w:val="006F162B"/>
    <w:rsid w:val="006F3839"/>
    <w:rsid w:val="006F5070"/>
    <w:rsid w:val="00703730"/>
    <w:rsid w:val="00705F3C"/>
    <w:rsid w:val="0071648D"/>
    <w:rsid w:val="007179E6"/>
    <w:rsid w:val="00720733"/>
    <w:rsid w:val="007209C3"/>
    <w:rsid w:val="0072254C"/>
    <w:rsid w:val="007249FA"/>
    <w:rsid w:val="00735583"/>
    <w:rsid w:val="0074126E"/>
    <w:rsid w:val="00743B59"/>
    <w:rsid w:val="00750349"/>
    <w:rsid w:val="00751037"/>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7F1595"/>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2FEE"/>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2E2D"/>
    <w:rsid w:val="00934D6E"/>
    <w:rsid w:val="0093521C"/>
    <w:rsid w:val="009354D3"/>
    <w:rsid w:val="009374E7"/>
    <w:rsid w:val="00946627"/>
    <w:rsid w:val="00955072"/>
    <w:rsid w:val="00955CC0"/>
    <w:rsid w:val="009619FA"/>
    <w:rsid w:val="00962644"/>
    <w:rsid w:val="0096610C"/>
    <w:rsid w:val="00966F12"/>
    <w:rsid w:val="00972649"/>
    <w:rsid w:val="00973B2A"/>
    <w:rsid w:val="00975ADB"/>
    <w:rsid w:val="00976345"/>
    <w:rsid w:val="00985455"/>
    <w:rsid w:val="00991DE0"/>
    <w:rsid w:val="00996444"/>
    <w:rsid w:val="00996572"/>
    <w:rsid w:val="009A5420"/>
    <w:rsid w:val="009B1997"/>
    <w:rsid w:val="009B3DB5"/>
    <w:rsid w:val="009B5AB1"/>
    <w:rsid w:val="009B69A6"/>
    <w:rsid w:val="009C0DA5"/>
    <w:rsid w:val="009C16A4"/>
    <w:rsid w:val="009C1744"/>
    <w:rsid w:val="009C2EAF"/>
    <w:rsid w:val="009C7F33"/>
    <w:rsid w:val="009D3954"/>
    <w:rsid w:val="009D5198"/>
    <w:rsid w:val="009D5353"/>
    <w:rsid w:val="009D6095"/>
    <w:rsid w:val="009E0593"/>
    <w:rsid w:val="009E4B5A"/>
    <w:rsid w:val="009E5554"/>
    <w:rsid w:val="009E745D"/>
    <w:rsid w:val="00A00066"/>
    <w:rsid w:val="00A13BD7"/>
    <w:rsid w:val="00A1485D"/>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33A4"/>
    <w:rsid w:val="00AB75AF"/>
    <w:rsid w:val="00AC3584"/>
    <w:rsid w:val="00AC67E9"/>
    <w:rsid w:val="00AD1E5E"/>
    <w:rsid w:val="00AD794D"/>
    <w:rsid w:val="00AE1BD0"/>
    <w:rsid w:val="00AE4627"/>
    <w:rsid w:val="00AE6307"/>
    <w:rsid w:val="00AE6C20"/>
    <w:rsid w:val="00AE77F0"/>
    <w:rsid w:val="00AF39FE"/>
    <w:rsid w:val="00AF720A"/>
    <w:rsid w:val="00AF72F4"/>
    <w:rsid w:val="00AF78E2"/>
    <w:rsid w:val="00B0317B"/>
    <w:rsid w:val="00B24B58"/>
    <w:rsid w:val="00B27593"/>
    <w:rsid w:val="00B31A28"/>
    <w:rsid w:val="00B338A2"/>
    <w:rsid w:val="00B37FC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D66F4"/>
    <w:rsid w:val="00BE3A42"/>
    <w:rsid w:val="00BE5682"/>
    <w:rsid w:val="00BF34AC"/>
    <w:rsid w:val="00C0361F"/>
    <w:rsid w:val="00C03CBB"/>
    <w:rsid w:val="00C03E69"/>
    <w:rsid w:val="00C14E6E"/>
    <w:rsid w:val="00C150BB"/>
    <w:rsid w:val="00C166EE"/>
    <w:rsid w:val="00C20744"/>
    <w:rsid w:val="00C2088F"/>
    <w:rsid w:val="00C20ECC"/>
    <w:rsid w:val="00C22BBC"/>
    <w:rsid w:val="00C26BD2"/>
    <w:rsid w:val="00C30E4C"/>
    <w:rsid w:val="00C32825"/>
    <w:rsid w:val="00C35F96"/>
    <w:rsid w:val="00C36DBB"/>
    <w:rsid w:val="00C446D5"/>
    <w:rsid w:val="00C47022"/>
    <w:rsid w:val="00C50549"/>
    <w:rsid w:val="00C663B6"/>
    <w:rsid w:val="00C75163"/>
    <w:rsid w:val="00C87B98"/>
    <w:rsid w:val="00C90378"/>
    <w:rsid w:val="00C9383B"/>
    <w:rsid w:val="00CA6BCD"/>
    <w:rsid w:val="00CB760A"/>
    <w:rsid w:val="00CC50A9"/>
    <w:rsid w:val="00CD0F9E"/>
    <w:rsid w:val="00CD5DEC"/>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4DD2"/>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610A1"/>
    <w:rsid w:val="00E67E35"/>
    <w:rsid w:val="00E70938"/>
    <w:rsid w:val="00E73226"/>
    <w:rsid w:val="00E73DB8"/>
    <w:rsid w:val="00E8135B"/>
    <w:rsid w:val="00E83879"/>
    <w:rsid w:val="00E86B3C"/>
    <w:rsid w:val="00E953E9"/>
    <w:rsid w:val="00EA4B44"/>
    <w:rsid w:val="00EB2644"/>
    <w:rsid w:val="00EC0A02"/>
    <w:rsid w:val="00ED14B8"/>
    <w:rsid w:val="00ED30BB"/>
    <w:rsid w:val="00ED7C98"/>
    <w:rsid w:val="00EE4718"/>
    <w:rsid w:val="00EE55EB"/>
    <w:rsid w:val="00EE61E6"/>
    <w:rsid w:val="00EE7103"/>
    <w:rsid w:val="00EF56FB"/>
    <w:rsid w:val="00F01B94"/>
    <w:rsid w:val="00F04E55"/>
    <w:rsid w:val="00F113A2"/>
    <w:rsid w:val="00F20F17"/>
    <w:rsid w:val="00F332F4"/>
    <w:rsid w:val="00F333D2"/>
    <w:rsid w:val="00F3388B"/>
    <w:rsid w:val="00F43160"/>
    <w:rsid w:val="00F44517"/>
    <w:rsid w:val="00F50459"/>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documentProtection w:edit="forms" w:enforcement="true" w:cryptProviderType="rsaFull" w:cryptAlgorithmClass="hash" w:cryptAlgorithmType="typeAny" w:cryptAlgorithmSid="4" w:cryptSpinCount="50000" w:hash="vm7fDWjdit80pGZ5pYXZTAGOdnY=" w:salt="aNubx1hKuk/rsxN38xUV5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pt-B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9B69A6"/>
    <w:rPr>
      <w:sz w:val="20"/>
      <w:szCs w:val="20"/>
    </w:rPr>
  </w:style>
  <w:style w:type="character" w:customStyle="1" w:styleId="FootnoteTextChar">
    <w:name w:val="Footnote Text Char"/>
    <w:basedOn w:val="DefaultParagraphFont"/>
    <w:link w:val="FootnoteText"/>
    <w:semiHidden/>
    <w:rsid w:val="009B69A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 w:id="194183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E7690E-A771-4D9B-A794-7C1CB7E24582}"/>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64839AB-E865-4DA5-99A3-E1BCE7E0B02C}">
  <ds:schemaRefs>
    <ds:schemaRef ds:uri="http://schemas.openxmlformats.org/officeDocument/2006/bibliography"/>
  </ds:schemaRefs>
</ds:datastoreItem>
</file>

<file path=customXml/itemProps4.xml><?xml version="1.0" encoding="utf-8"?>
<ds:datastoreItem xmlns:ds="http://schemas.openxmlformats.org/officeDocument/2006/customXml" ds:itemID="{05D6C5F0-7B9D-49CC-A40D-A71E7A2D0668}">
  <ds:schemaRefs>
    <ds:schemaRef ds:uri="http://schemas.microsoft.com/sharepoint/v3/contenttype/forms"/>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1030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2016-11-29T20:52:00Z</dcterms:created>
  <dcterms:modified xsi:type="dcterms:W3CDTF">2021-08-16T23:31:00Z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